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41" w:rsidRPr="00846469" w:rsidRDefault="00A05294">
      <w:pPr>
        <w:spacing w:after="50"/>
        <w:jc w:val="center"/>
        <w:rPr>
          <w:lang w:val="ru-RU"/>
        </w:rPr>
      </w:pPr>
      <w:r w:rsidRPr="00846469">
        <w:rPr>
          <w:color w:val="333333"/>
          <w:sz w:val="40"/>
          <w:szCs w:val="40"/>
          <w:lang w:val="ru-RU"/>
        </w:rPr>
        <w:t>РЕГЛАМЕНТ</w:t>
      </w:r>
    </w:p>
    <w:p w:rsidR="00124841" w:rsidRPr="00846469" w:rsidRDefault="00A05294">
      <w:pPr>
        <w:spacing w:after="0" w:line="360" w:lineRule="auto"/>
        <w:jc w:val="center"/>
        <w:rPr>
          <w:lang w:val="ru-RU"/>
        </w:rPr>
      </w:pPr>
      <w:r w:rsidRPr="00846469">
        <w:rPr>
          <w:b/>
          <w:bCs/>
          <w:color w:val="333333"/>
          <w:sz w:val="18"/>
          <w:szCs w:val="18"/>
          <w:lang w:val="ru-RU"/>
        </w:rPr>
        <w:t>использования работниками организации ресурсов сети Интернет</w:t>
      </w:r>
    </w:p>
    <w:p w:rsidR="00124841" w:rsidRPr="00846469" w:rsidRDefault="00124841">
      <w:pPr>
        <w:rPr>
          <w:lang w:val="ru-RU"/>
        </w:rPr>
      </w:pP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1. ОБЩИЕ ПОЛОЖЕНИЯ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1.1. Настоящий Регламент разработан для повышения эффективности работы сотрудников </w:t>
      </w:r>
      <w:r w:rsidR="00846469">
        <w:rPr>
          <w:color w:val="333333"/>
          <w:lang w:val="ru-RU"/>
        </w:rPr>
        <w:t xml:space="preserve">МБОУ «Столбищенская СОШ» </w:t>
      </w:r>
      <w:r w:rsidRPr="00846469">
        <w:rPr>
          <w:color w:val="333333"/>
          <w:lang w:val="ru-RU"/>
        </w:rPr>
        <w:t xml:space="preserve"> (далее – Предприятие), использующих электронные информационные ресурсы глобальной сети Интернет, и повышения уровня информационной безопасности лока</w:t>
      </w:r>
      <w:r w:rsidRPr="00846469">
        <w:rPr>
          <w:color w:val="333333"/>
          <w:lang w:val="ru-RU"/>
        </w:rPr>
        <w:t>льной информационно-вычислительной сети Предприятия.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1.2. Руководство Предприятия устанавливает постоянный контроль и полностью специфицирует виды информации, к которой разрешен доступ тому или иному работнику. В случае нарушения сотрудником Предприятия да</w:t>
      </w:r>
      <w:r w:rsidRPr="00846469">
        <w:rPr>
          <w:color w:val="333333"/>
          <w:lang w:val="ru-RU"/>
        </w:rPr>
        <w:t>нного Регламента работник будет отстранен от использования ресурсов сети Интернет.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2. НАЗНАЧЕНИЕ ДОСТУПА К РЕСУРСАМ СЕТИ ИНТЕРНЕТ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2.1. Доступ к ресурсам сети Интернет предоставляется сотрудникам Предприятия для выполнения ими прямых должностных обязанносте</w:t>
      </w:r>
      <w:r w:rsidRPr="00846469">
        <w:rPr>
          <w:color w:val="333333"/>
          <w:lang w:val="ru-RU"/>
        </w:rPr>
        <w:t xml:space="preserve">й. Глобальная информационная сеть Интернет используется для:  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доступа к мировой системе гипертекстовых страниц (</w:t>
      </w:r>
      <w:r>
        <w:rPr>
          <w:color w:val="333333"/>
        </w:rPr>
        <w:t>www</w:t>
      </w:r>
      <w:r w:rsidRPr="00846469">
        <w:rPr>
          <w:color w:val="333333"/>
          <w:lang w:val="ru-RU"/>
        </w:rPr>
        <w:t>);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доступа к файловым ресурсам Интернета (</w:t>
      </w:r>
      <w:r>
        <w:rPr>
          <w:color w:val="333333"/>
        </w:rPr>
        <w:t>FTP</w:t>
      </w:r>
      <w:r w:rsidRPr="00846469">
        <w:rPr>
          <w:color w:val="333333"/>
          <w:lang w:val="ru-RU"/>
        </w:rPr>
        <w:t>);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доступа к специализированным (правовым и др.) базам данных;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контактов с официальными</w:t>
      </w:r>
      <w:r w:rsidRPr="00846469">
        <w:rPr>
          <w:color w:val="333333"/>
          <w:lang w:val="ru-RU"/>
        </w:rPr>
        <w:t xml:space="preserve"> лицами других правительственных структур, с сотрудниками структурных подразделений Предприятия, производителями и потребителями товаров и услуг Предприятия;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обмена электронной почтой с официальными лицами по неконфиденциальным вопросам производственного</w:t>
      </w:r>
      <w:r w:rsidRPr="00846469">
        <w:rPr>
          <w:color w:val="333333"/>
          <w:lang w:val="ru-RU"/>
        </w:rPr>
        <w:t xml:space="preserve"> характера;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сбора информации о состоянии рынка продукции и услуг, производимых Предприятием;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повышения квалификации работников, необходимой для выполнения работником своих должностных обязанностей;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поиска и сбора информации по управленческим, произво</w:t>
      </w:r>
      <w:r w:rsidRPr="00846469">
        <w:rPr>
          <w:color w:val="333333"/>
          <w:lang w:val="ru-RU"/>
        </w:rPr>
        <w:t>дственным, финансовым, юридическим вопросам, если эти вопросы напрямую связаны с выполнением работником его должностных обязанностей;</w:t>
      </w:r>
    </w:p>
    <w:p w:rsidR="00124841" w:rsidRPr="00846469" w:rsidRDefault="00A05294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другие цели.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3. ДОСТУП К ИНТЕРНЕТ-РЕСУРСАМ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lastRenderedPageBreak/>
        <w:t xml:space="preserve">3.1. Предприятие обеспечивает доступ пользователей локальной сети к ресурсам </w:t>
      </w:r>
      <w:r w:rsidRPr="00846469">
        <w:rPr>
          <w:color w:val="333333"/>
          <w:lang w:val="ru-RU"/>
        </w:rPr>
        <w:t>сети Интернет по специальным каналам связи в соответствии с настоящим Регламентом.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3.2. Без согласования с руководителем структурного подразделения, в котором работает сотрудник, и </w:t>
      </w:r>
      <w:r>
        <w:rPr>
          <w:color w:val="333333"/>
        </w:rPr>
        <w:t>IT</w:t>
      </w:r>
      <w:r w:rsidRPr="00846469">
        <w:rPr>
          <w:color w:val="333333"/>
          <w:lang w:val="ru-RU"/>
        </w:rPr>
        <w:t>-менеджером Предприятия запрещена самостоятельная организация дополнитель</w:t>
      </w:r>
      <w:r w:rsidRPr="00846469">
        <w:rPr>
          <w:color w:val="333333"/>
          <w:lang w:val="ru-RU"/>
        </w:rPr>
        <w:t>ных точек доступа в Интернет (удаленный доступ, канал по локальной сети и пр.).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4. РЕГИСТРАЦИЯ ПОЛЬЗОВАТЕЛЯ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4.1. Каждому подключенному к сети компьютеру назначается ответственный за этот компьютер пользователь, информация о котором заносится в базу данных </w:t>
      </w:r>
      <w:r w:rsidRPr="00846469">
        <w:rPr>
          <w:color w:val="333333"/>
          <w:lang w:val="ru-RU"/>
        </w:rPr>
        <w:t>пользователей соответствующего домена локальной сети Предприятия. Регистрация выполняется системным администратором в соответствии с «Правами доступа сотрудников Предприятия к внутренним и внешним электронным информационным ресурсам». Пользователь обязан х</w:t>
      </w:r>
      <w:r w:rsidRPr="00846469">
        <w:rPr>
          <w:color w:val="333333"/>
          <w:lang w:val="ru-RU"/>
        </w:rPr>
        <w:t>ранить свои идентификационные данные (пароли и т.п.) в тайне, запрещена передача идентификационных данных третьим лицам. За все деструктивные действия, произведенные в сети, отвечает сотрудник – пользователь учетной записи (идентификационных данных), испол</w:t>
      </w:r>
      <w:r w:rsidRPr="00846469">
        <w:rPr>
          <w:color w:val="333333"/>
          <w:lang w:val="ru-RU"/>
        </w:rPr>
        <w:t xml:space="preserve">ьзовавшейся при их проведении. При подозрении на то, что идентификационные данные стали известны третьим лицам, пользователь должен немедленно обратиться к </w:t>
      </w:r>
      <w:r>
        <w:rPr>
          <w:color w:val="333333"/>
        </w:rPr>
        <w:t>IT</w:t>
      </w:r>
      <w:r w:rsidRPr="00846469">
        <w:rPr>
          <w:color w:val="333333"/>
          <w:lang w:val="ru-RU"/>
        </w:rPr>
        <w:t>-менеджеру Предприятия с целью их изменения.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5. ОГРАНИЧЕНИЯ ПРИ РАБОТЕ В СЕТИ ИНТЕРНЕТ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5.1. Пользователям корпоративной линии подключения Предприятия к ресурсам глобальной сети Интернет не рекомендуется:  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посещение и использование игровых, развлекательных и прочих сайтов, не имеющих отношения к деятельности Предприятия и деятельности поль</w:t>
      </w:r>
      <w:r w:rsidRPr="00846469">
        <w:rPr>
          <w:color w:val="333333"/>
          <w:lang w:val="ru-RU"/>
        </w:rPr>
        <w:t>зователя;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использование электронной почты, досок объявлений, конференций на компьютерах Предприятия в личных целях в любое время;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публикация корпоративного электронного адреса</w:t>
      </w:r>
      <w:bookmarkStart w:id="0" w:name="_GoBack"/>
      <w:bookmarkEnd w:id="0"/>
      <w:r w:rsidRPr="00846469">
        <w:rPr>
          <w:color w:val="333333"/>
          <w:lang w:val="ru-RU"/>
        </w:rPr>
        <w:t xml:space="preserve"> на досках объявлений, в конференциях и гостевых кни</w:t>
      </w:r>
      <w:r w:rsidRPr="00846469">
        <w:rPr>
          <w:color w:val="333333"/>
          <w:lang w:val="ru-RU"/>
        </w:rPr>
        <w:t>гах;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 xml:space="preserve">использование некорпоративных </w:t>
      </w:r>
      <w:r>
        <w:rPr>
          <w:color w:val="333333"/>
        </w:rPr>
        <w:t>e</w:t>
      </w:r>
      <w:r w:rsidRPr="00846469">
        <w:rPr>
          <w:color w:val="333333"/>
          <w:lang w:val="ru-RU"/>
        </w:rPr>
        <w:t>-</w:t>
      </w:r>
      <w:r>
        <w:rPr>
          <w:color w:val="333333"/>
        </w:rPr>
        <w:t>mai</w:t>
      </w:r>
      <w:r w:rsidRPr="00846469">
        <w:rPr>
          <w:color w:val="333333"/>
          <w:lang w:val="ru-RU"/>
        </w:rPr>
        <w:t xml:space="preserve"> адресов для рассылки служебной информации;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передача учетных данных пользователя;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применение имен пользователей и паролей компьютеров Предприятия на иных (сторонних) компьютерах;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играть в рабочее время в компьютерные игры автономно или в сети;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 xml:space="preserve">единовременное скачивание больших объемов информации (файлы в объемах, превышающих указанные в приложении </w:t>
      </w:r>
      <w:r w:rsidRPr="00846469">
        <w:rPr>
          <w:color w:val="333333"/>
          <w:lang w:val="ru-RU"/>
        </w:rPr>
        <w:t xml:space="preserve"> к настоящему Регламенту);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посещение ресурсов трансляции потокового видео</w:t>
      </w:r>
      <w:r w:rsidRPr="00846469">
        <w:rPr>
          <w:color w:val="333333"/>
          <w:lang w:val="ru-RU"/>
        </w:rPr>
        <w:t xml:space="preserve"> и аудио (веб-камеры, трансляция ТВ- и музыкальных программ в Интернете), создающих большую загрузку сети и мешающих нормальной работе остальных пользователей;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lastRenderedPageBreak/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подключение к электронной сети под другим паролем;</w:t>
      </w:r>
    </w:p>
    <w:p w:rsidR="00124841" w:rsidRPr="00846469" w:rsidRDefault="00A05294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создание личных веб-страниц и хостинг (ра</w:t>
      </w:r>
      <w:r w:rsidRPr="00846469">
        <w:rPr>
          <w:color w:val="333333"/>
          <w:lang w:val="ru-RU"/>
        </w:rPr>
        <w:t xml:space="preserve">змещение </w:t>
      </w:r>
      <w:r>
        <w:rPr>
          <w:color w:val="333333"/>
        </w:rPr>
        <w:t>web</w:t>
      </w:r>
      <w:r w:rsidRPr="00846469">
        <w:rPr>
          <w:color w:val="333333"/>
          <w:lang w:val="ru-RU"/>
        </w:rPr>
        <w:t xml:space="preserve">- или </w:t>
      </w:r>
      <w:r>
        <w:rPr>
          <w:color w:val="333333"/>
        </w:rPr>
        <w:t>ftp</w:t>
      </w:r>
      <w:r w:rsidRPr="00846469">
        <w:rPr>
          <w:color w:val="333333"/>
          <w:lang w:val="ru-RU"/>
        </w:rPr>
        <w:t>-сервера) на компьютере пользователя.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5.2. Пользователям корпоративной линии подключения Предприятия к ресурсам глобальной сети Интернет запрещается:  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посещение и использование эротико-порнографических ресурсов сети Интернет, ресурс</w:t>
      </w:r>
      <w:r w:rsidRPr="00846469">
        <w:rPr>
          <w:color w:val="333333"/>
          <w:lang w:val="ru-RU"/>
        </w:rPr>
        <w:t>ов националистических организаций, ресурсов, пропагандирующих насилие и терроризм;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нарушение закона об авторском праве посредством копирования и использования в служебных или личных целях материалов, защищенных законом об авторском праве;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осуществление</w:t>
      </w:r>
      <w:r w:rsidRPr="00846469">
        <w:rPr>
          <w:color w:val="333333"/>
          <w:lang w:val="ru-RU"/>
        </w:rPr>
        <w:t xml:space="preserve"> деструктивных действий по отношению к нормальной работе электронной системы Предприятия и сети Интернет (рассылка вирусов, </w:t>
      </w:r>
      <w:r>
        <w:rPr>
          <w:color w:val="333333"/>
        </w:rPr>
        <w:t>ip</w:t>
      </w:r>
      <w:r w:rsidRPr="00846469">
        <w:rPr>
          <w:color w:val="333333"/>
          <w:lang w:val="ru-RU"/>
        </w:rPr>
        <w:t>-атаки и т.п.);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загрузка материалов порнографического содержания, компьютерных игр, анекдотов, других развлекательных материалов</w:t>
      </w:r>
      <w:r w:rsidRPr="00846469">
        <w:rPr>
          <w:color w:val="333333"/>
          <w:lang w:val="ru-RU"/>
        </w:rPr>
        <w:t>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передача персональных данных, конфиденциальной информации, сведений, составляющих служебную и коммерческую тайну, третьей стороне;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нанесение вреда электронной системе МПР России;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проведение незаконных операций в глобальной сети Интернет;</w:t>
      </w:r>
    </w:p>
    <w:p w:rsidR="00124841" w:rsidRPr="00846469" w:rsidRDefault="00A05294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совершен</w:t>
      </w:r>
      <w:r w:rsidRPr="00846469">
        <w:rPr>
          <w:color w:val="333333"/>
          <w:lang w:val="ru-RU"/>
        </w:rPr>
        <w:t>ие иных действий, противоречащих законодательству, а также настоящему Регламенту.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5.3. Всем пользователям корпоративной линии подключения Предприятия к ресурсам глобальной сети Интернет ограничен доступ к почтовым серверам, в том числе и бесплатным почтовы</w:t>
      </w:r>
      <w:r w:rsidRPr="00846469">
        <w:rPr>
          <w:color w:val="333333"/>
          <w:lang w:val="ru-RU"/>
        </w:rPr>
        <w:t xml:space="preserve">м службам, кроме корпоративного сервера </w:t>
      </w:r>
      <w:r w:rsidRPr="00846469">
        <w:rPr>
          <w:color w:val="333333"/>
          <w:lang w:val="ru-RU"/>
        </w:rPr>
        <w:t>В случае если пользователю в служебных целях необходимо организовать почтовый ящик в домене, отличном от</w:t>
      </w:r>
      <w:r w:rsidRPr="00846469">
        <w:rPr>
          <w:color w:val="333333"/>
          <w:lang w:val="ru-RU"/>
        </w:rPr>
        <w:t>, необходимо получить письменное разрешение вышестоящего ру</w:t>
      </w:r>
      <w:r w:rsidRPr="00846469">
        <w:rPr>
          <w:color w:val="333333"/>
          <w:lang w:val="ru-RU"/>
        </w:rPr>
        <w:t xml:space="preserve">ководителя пользователя, согласованное с </w:t>
      </w:r>
      <w:r>
        <w:rPr>
          <w:color w:val="333333"/>
        </w:rPr>
        <w:t>IT</w:t>
      </w:r>
      <w:r w:rsidRPr="00846469">
        <w:rPr>
          <w:color w:val="333333"/>
          <w:lang w:val="ru-RU"/>
        </w:rPr>
        <w:t>-менеджером Предприятия.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6. ОБРАЩЕНИЕ В ДРУГИЕ ОРГАНИЗАЦИИ ОТ ИМЕНИ ПРЕДПРИЯТИЯ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6.1. Работа в сети Интернет, общение с другими организациями могут быть связаны с необходимостью изложения своих взглядов по отдельны</w:t>
      </w:r>
      <w:r w:rsidRPr="00846469">
        <w:rPr>
          <w:color w:val="333333"/>
          <w:lang w:val="ru-RU"/>
        </w:rPr>
        <w:t>м вопросам. Если сотрудник Предприятия высказывает в сообщении собственное мнение, то указанный сотрудник обязан предупредить об этом в конце сообщения фразой: «Прошу считать, что в сообщении указано мое личное мнение, которое необязательно отражает взгляд</w:t>
      </w:r>
      <w:r w:rsidRPr="00846469">
        <w:rPr>
          <w:color w:val="333333"/>
          <w:lang w:val="ru-RU"/>
        </w:rPr>
        <w:t>ы и политику Предприятия» – по предварительному согласованию с непосредственным руководством.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6.2. Официальные обращения по электронной почте к должностным лицам организаций-партнеров и организаций-заказчиков продукции и услуг Предприятия осуществляются по</w:t>
      </w:r>
      <w:r w:rsidRPr="00846469">
        <w:rPr>
          <w:color w:val="333333"/>
          <w:lang w:val="ru-RU"/>
        </w:rPr>
        <w:t xml:space="preserve"> указанию генерального директора, заместителя генерального директора, начальника соответствующего структурного подразделения.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7. ВРЕМЯ РАБОТЫ ПОЛЬЗОВАТЕЛЕЙ В СЕТИ ИНТЕРНЕТ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lastRenderedPageBreak/>
        <w:t xml:space="preserve">7.1. Время работы пользователей в сети Интернет ограничено и регламентировано следующим образом:  </w:t>
      </w:r>
    </w:p>
    <w:p w:rsidR="00124841" w:rsidRPr="00846469" w:rsidRDefault="00A05294">
      <w:pPr>
        <w:spacing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ресурс активен с понедельника по пятницу, с 8.00 до 19.00;</w:t>
      </w:r>
    </w:p>
    <w:p w:rsidR="00124841" w:rsidRPr="00846469" w:rsidRDefault="00A05294">
      <w:pPr>
        <w:spacing w:after="150" w:line="240" w:lineRule="auto"/>
        <w:rPr>
          <w:lang w:val="ru-RU"/>
        </w:rPr>
      </w:pPr>
      <w:r>
        <w:rPr>
          <w:rFonts w:ascii="Wingdings" w:eastAsia="Wingdings" w:hAnsi="Wingdings" w:cs="Wingdings"/>
          <w:color w:val="333333"/>
          <w:sz w:val="14"/>
          <w:szCs w:val="14"/>
        </w:rPr>
        <w:t></w:t>
      </w:r>
      <w:r>
        <w:rPr>
          <w:rFonts w:ascii="Wingdings" w:eastAsia="Wingdings" w:hAnsi="Wingdings" w:cs="Wingdings"/>
          <w:color w:val="333333"/>
          <w:sz w:val="14"/>
          <w:szCs w:val="14"/>
        </w:rPr>
        <w:t></w:t>
      </w:r>
      <w:r w:rsidRPr="00846469">
        <w:rPr>
          <w:color w:val="333333"/>
          <w:lang w:val="ru-RU"/>
        </w:rPr>
        <w:t>при необходимости работы с ресурсами сети Интернет в выходные дни или в вечернее время пользов</w:t>
      </w:r>
      <w:r w:rsidRPr="00846469">
        <w:rPr>
          <w:color w:val="333333"/>
          <w:lang w:val="ru-RU"/>
        </w:rPr>
        <w:t>атель обязан получить разрешение вышестоящего руководителя и уведомить информационные службы Предприятия с целью временного снятия ограничения для конкретного пользователя.</w:t>
      </w:r>
    </w:p>
    <w:p w:rsidR="00124841" w:rsidRPr="00846469" w:rsidRDefault="00A05294">
      <w:pPr>
        <w:spacing w:before="500" w:after="150"/>
        <w:jc w:val="center"/>
        <w:rPr>
          <w:lang w:val="ru-RU"/>
        </w:rPr>
      </w:pPr>
      <w:r w:rsidRPr="00846469">
        <w:rPr>
          <w:b/>
          <w:bCs/>
          <w:color w:val="333333"/>
          <w:sz w:val="24"/>
          <w:szCs w:val="24"/>
          <w:lang w:val="ru-RU"/>
        </w:rPr>
        <w:t>8. КОНТРОЛЬ ИСПОЛЬЗОВАНИЯ РЕСУРСОВ СЕТИ ИНТЕРНЕТ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8.1. Администрация Предприятия ост</w:t>
      </w:r>
      <w:r w:rsidRPr="00846469">
        <w:rPr>
          <w:color w:val="333333"/>
          <w:lang w:val="ru-RU"/>
        </w:rPr>
        <w:t>авляет за собой право в целях обеспечения безопасности электронной системы производить выборочные и полные проверки всей электронной системы и отдельных файлов без предварительного уведомления работников.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8.2. </w:t>
      </w:r>
      <w:r>
        <w:rPr>
          <w:color w:val="333333"/>
        </w:rPr>
        <w:t>IT</w:t>
      </w:r>
      <w:r w:rsidRPr="00846469">
        <w:rPr>
          <w:color w:val="333333"/>
          <w:lang w:val="ru-RU"/>
        </w:rPr>
        <w:t>-менеджер Предприятия ведет учет использован</w:t>
      </w:r>
      <w:r w:rsidRPr="00846469">
        <w:rPr>
          <w:color w:val="333333"/>
          <w:lang w:val="ru-RU"/>
        </w:rPr>
        <w:t>ия ресурсов сети Интернет, обеспечивает контроль за соблюдением настоящего Регламента, обеспечивает безопасное использование ресурсов сети Интернет в соответствии с «Обязанностями информационной службы по обеспечению доступа к ресурсам сети Интернет».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8.3.</w:t>
      </w:r>
      <w:r w:rsidRPr="00846469">
        <w:rPr>
          <w:color w:val="333333"/>
          <w:lang w:val="ru-RU"/>
        </w:rPr>
        <w:t xml:space="preserve"> После утверждения настоящего Регламента все пользователи Предприятия под личную роспись знакомятся с Регламентом и его приложениями.</w:t>
      </w:r>
    </w:p>
    <w:p w:rsidR="00124841" w:rsidRPr="00846469" w:rsidRDefault="00A05294">
      <w:pPr>
        <w:rPr>
          <w:lang w:val="ru-RU"/>
        </w:rPr>
      </w:pPr>
      <w:r w:rsidRPr="00846469">
        <w:rPr>
          <w:lang w:val="ru-RU"/>
        </w:rPr>
        <w:br w:type="page"/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lastRenderedPageBreak/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Составление документов юристом </w:t>
      </w:r>
      <w:r>
        <w:rPr>
          <w:color w:val="333333"/>
        </w:rPr>
        <w:t>amulex</w:t>
      </w:r>
      <w:r w:rsidRPr="00846469">
        <w:rPr>
          <w:color w:val="333333"/>
          <w:lang w:val="ru-RU"/>
        </w:rPr>
        <w:t>.</w:t>
      </w:r>
      <w:r>
        <w:rPr>
          <w:color w:val="333333"/>
        </w:rPr>
        <w:t>ru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Если у Вас возникнут вопросы или сложности с оформлением документов, Вы всегда можете обратиться за помощью профессиональных юристов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after="150" w:line="360" w:lineRule="auto"/>
        <w:rPr>
          <w:lang w:val="ru-RU"/>
        </w:rPr>
      </w:pPr>
      <w:hyperlink r:id="rId6" w:history="1">
        <w:r>
          <w:rPr>
            <w:color w:val="0000FF"/>
            <w:u w:val="single"/>
          </w:rPr>
          <w:t>amulex</w:t>
        </w:r>
        <w:r w:rsidRPr="00846469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</w:hyperlink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Мы </w:t>
      </w:r>
      <w:r w:rsidRPr="00846469">
        <w:rPr>
          <w:color w:val="333333"/>
          <w:lang w:val="ru-RU"/>
        </w:rPr>
        <w:t>адаптируем юридические документы любого уровня сложности, 100% онлайн, не заставляя вас ходить к нам в офис.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>Работаем 24х7, вашим вопросом начинают заниматься с первой минуты после обращения.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</w:t>
      </w:r>
    </w:p>
    <w:p w:rsidR="00124841" w:rsidRPr="00846469" w:rsidRDefault="00A05294">
      <w:pPr>
        <w:spacing w:after="150" w:line="360" w:lineRule="auto"/>
        <w:rPr>
          <w:lang w:val="ru-RU"/>
        </w:rPr>
      </w:pPr>
      <w:r w:rsidRPr="00846469">
        <w:rPr>
          <w:color w:val="333333"/>
          <w:lang w:val="ru-RU"/>
        </w:rPr>
        <w:t xml:space="preserve"> Вы можете задать вопрос в любой удобной форме</w:t>
      </w:r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по телефону </w:t>
      </w:r>
      <w:hyperlink r:id="rId7" w:history="1">
        <w:r w:rsidRPr="00846469">
          <w:rPr>
            <w:color w:val="0000FF"/>
            <w:u w:val="single"/>
            <w:lang w:val="ru-RU"/>
          </w:rPr>
          <w:t>88007750338</w:t>
        </w:r>
      </w:hyperlink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через личный кабинет на сайте </w:t>
      </w:r>
      <w:hyperlink r:id="rId8" w:history="1">
        <w:r>
          <w:rPr>
            <w:color w:val="0000FF"/>
            <w:u w:val="single"/>
          </w:rPr>
          <w:t>amulex</w:t>
        </w:r>
        <w:r w:rsidRPr="00846469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846469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lk</w:t>
        </w:r>
      </w:hyperlink>
    </w:p>
    <w:p w:rsidR="00124841" w:rsidRPr="00846469" w:rsidRDefault="00A05294">
      <w:pPr>
        <w:rPr>
          <w:lang w:val="ru-RU"/>
        </w:rPr>
      </w:pPr>
      <w:r w:rsidRPr="00846469">
        <w:rPr>
          <w:color w:val="333333"/>
          <w:lang w:val="ru-RU"/>
        </w:rPr>
        <w:t xml:space="preserve"> или в любом из месенджеров </w:t>
      </w:r>
      <w:hyperlink r:id="rId9" w:history="1">
        <w:r>
          <w:rPr>
            <w:color w:val="0000FF"/>
            <w:u w:val="single"/>
          </w:rPr>
          <w:t>amulex</w:t>
        </w:r>
        <w:r w:rsidRPr="00846469">
          <w:rPr>
            <w:color w:val="0000FF"/>
            <w:u w:val="single"/>
            <w:lang w:val="ru-RU"/>
          </w:rPr>
          <w:t>.</w:t>
        </w:r>
        <w:r>
          <w:rPr>
            <w:color w:val="0000FF"/>
            <w:u w:val="single"/>
          </w:rPr>
          <w:t>ru</w:t>
        </w:r>
        <w:r w:rsidRPr="00846469">
          <w:rPr>
            <w:color w:val="0000FF"/>
            <w:u w:val="single"/>
            <w:lang w:val="ru-RU"/>
          </w:rPr>
          <w:t>/</w:t>
        </w:r>
        <w:r>
          <w:rPr>
            <w:color w:val="0000FF"/>
            <w:u w:val="single"/>
          </w:rPr>
          <w:t>app</w:t>
        </w:r>
      </w:hyperlink>
    </w:p>
    <w:sectPr w:rsidR="00124841" w:rsidRPr="00846469">
      <w:footerReference w:type="default" r:id="rId10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294" w:rsidRDefault="00A05294">
      <w:pPr>
        <w:spacing w:after="0" w:line="240" w:lineRule="auto"/>
      </w:pPr>
      <w:r>
        <w:separator/>
      </w:r>
    </w:p>
  </w:endnote>
  <w:endnote w:type="continuationSeparator" w:id="0">
    <w:p w:rsidR="00A05294" w:rsidRDefault="00A0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4841" w:rsidRDefault="00A05294">
    <w:r>
      <w:fldChar w:fldCharType="begin"/>
    </w:r>
    <w:r>
      <w:instrText>PAGE</w:instrText>
    </w:r>
    <w:r w:rsidR="00846469">
      <w:fldChar w:fldCharType="separate"/>
    </w:r>
    <w:r w:rsidR="00846469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846469">
      <w:fldChar w:fldCharType="separate"/>
    </w:r>
    <w:r w:rsidR="00846469">
      <w:rPr>
        <w:noProof/>
      </w:rPr>
      <w:t>5</w:t>
    </w:r>
    <w:r>
      <w:fldChar w:fldCharType="end"/>
    </w:r>
  </w:p>
  <w:p w:rsidR="00124841" w:rsidRDefault="00846469">
    <w:r>
      <w:rPr>
        <w:noProof/>
        <w:lang w:val="ru-RU"/>
      </w:rPr>
      <w:drawing>
        <wp:inline distT="0" distB="0" distL="0" distR="0">
          <wp:extent cx="5715000" cy="22860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294" w:rsidRDefault="00A05294">
      <w:pPr>
        <w:spacing w:after="0" w:line="240" w:lineRule="auto"/>
      </w:pPr>
      <w:r>
        <w:separator/>
      </w:r>
    </w:p>
  </w:footnote>
  <w:footnote w:type="continuationSeparator" w:id="0">
    <w:p w:rsidR="00A05294" w:rsidRDefault="00A052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841"/>
    <w:rsid w:val="00124841"/>
    <w:rsid w:val="00846469"/>
    <w:rsid w:val="00A0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C24E3C8-68F5-455F-A478-3C92DF4D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ulex.ru/lk?utm_source=docs&amp;utm_medium=referr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mulex.ru/docsdocx/tel://88007750338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mulex.ru/sostavlenie-dokumentov-yuristom?utm_source=docs&amp;utm_medium=referra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amulex.ru/app?utm_source=docs&amp;utm_medium=referra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7509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2021-12-18T08:15:00Z</dcterms:created>
  <dcterms:modified xsi:type="dcterms:W3CDTF">2021-12-18T08:15:00Z</dcterms:modified>
  <cp:category/>
</cp:coreProperties>
</file>